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F6E928" w14:textId="77777777" w:rsidR="00EC0E00" w:rsidRPr="00380FB1" w:rsidRDefault="00EC0E00" w:rsidP="00EC0E00">
      <w:pPr>
        <w:rPr>
          <w:rFonts w:ascii="-webkit-standard" w:hAnsi="-webkit-standard" w:cs="Times New Roman"/>
          <w:color w:val="000000"/>
          <w:sz w:val="32"/>
          <w:szCs w:val="32"/>
        </w:rPr>
      </w:pPr>
      <w:bookmarkStart w:id="0" w:name="_GoBack"/>
      <w:r w:rsidRPr="00380FB1">
        <w:rPr>
          <w:rFonts w:ascii="-webkit-standard" w:hAnsi="-webkit-standard" w:cs="Times New Roman"/>
          <w:b/>
          <w:bCs/>
          <w:color w:val="000000"/>
          <w:sz w:val="32"/>
          <w:szCs w:val="32"/>
          <w:u w:val="single"/>
        </w:rPr>
        <w:t>How to setup Optimizer with Dynamic Time</w:t>
      </w:r>
    </w:p>
    <w:bookmarkEnd w:id="0"/>
    <w:p w14:paraId="5F5B6132" w14:textId="77777777" w:rsidR="00EC0E00" w:rsidRDefault="00EC0E00" w:rsidP="00EC0E00">
      <w:pPr>
        <w:rPr>
          <w:rFonts w:ascii="-webkit-standard" w:hAnsi="-webkit-standard" w:cs="Times New Roman"/>
          <w:color w:val="000000"/>
        </w:rPr>
      </w:pPr>
      <w:r w:rsidRPr="00EC0E00">
        <w:rPr>
          <w:rFonts w:ascii="-webkit-standard" w:hAnsi="-webkit-standard" w:cs="Times New Roman"/>
          <w:color w:val="000000"/>
        </w:rPr>
        <w:t> </w:t>
      </w:r>
    </w:p>
    <w:p w14:paraId="4FACA7CF" w14:textId="77777777" w:rsidR="00EC0E00" w:rsidRPr="000D56BC" w:rsidRDefault="00EC0E00" w:rsidP="00EC0E00">
      <w:r w:rsidRPr="000D56BC">
        <w:t>Step 1: Create a list called “Months”</w:t>
      </w:r>
    </w:p>
    <w:p w14:paraId="2DAE9893" w14:textId="77777777" w:rsidR="00EC0E00" w:rsidRPr="000D56BC" w:rsidRDefault="00EC0E00" w:rsidP="00EC0E00"/>
    <w:p w14:paraId="1E201A38" w14:textId="00873B54" w:rsidR="00EC0E00" w:rsidRPr="000D56BC" w:rsidRDefault="00EC0E00" w:rsidP="000D56BC">
      <w:pPr>
        <w:ind w:right="-720"/>
      </w:pPr>
      <w:r w:rsidRPr="000D56BC">
        <w:t>Step 2: Go to</w:t>
      </w:r>
      <w:r w:rsidRPr="000D56BC">
        <w:rPr>
          <w:rFonts w:hint="eastAsia"/>
        </w:rPr>
        <w:t xml:space="preserve"> </w:t>
      </w:r>
      <w:r w:rsidR="000D56BC" w:rsidRPr="000D56BC">
        <w:rPr>
          <w:b/>
        </w:rPr>
        <w:t>Configure</w:t>
      </w:r>
      <w:r w:rsidR="000D56BC" w:rsidRPr="000D56BC">
        <w:t xml:space="preserve"> tab, in </w:t>
      </w:r>
      <w:r w:rsidR="000D56BC" w:rsidRPr="000D56BC">
        <w:rPr>
          <w:b/>
        </w:rPr>
        <w:t>Top Level I</w:t>
      </w:r>
      <w:r w:rsidRPr="000D56BC">
        <w:rPr>
          <w:b/>
        </w:rPr>
        <w:t>tem</w:t>
      </w:r>
      <w:r w:rsidRPr="000D56BC">
        <w:t xml:space="preserve"> type “All Months”, and select the </w:t>
      </w:r>
      <w:r w:rsidRPr="000D56BC">
        <w:rPr>
          <w:b/>
        </w:rPr>
        <w:t>Numbered List?</w:t>
      </w:r>
      <w:r w:rsidR="000D56BC" w:rsidRPr="000D56BC">
        <w:t xml:space="preserve"> Boolean</w:t>
      </w:r>
    </w:p>
    <w:p w14:paraId="509A8F83" w14:textId="77777777" w:rsidR="00EC0E00" w:rsidRDefault="00EC0E00" w:rsidP="00EC0E00"/>
    <w:p w14:paraId="54808522" w14:textId="77777777" w:rsidR="00EC0E00" w:rsidRDefault="00EC0E00" w:rsidP="00EC0E00">
      <w:pPr>
        <w:ind w:left="1620" w:hanging="360"/>
        <w:textAlignment w:val="center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Calibri" w:hAnsi="Calibri" w:cs="Times New Roman"/>
          <w:noProof/>
          <w:color w:val="000000"/>
          <w:sz w:val="22"/>
          <w:szCs w:val="22"/>
        </w:rPr>
        <w:drawing>
          <wp:inline distT="0" distB="0" distL="0" distR="0" wp14:anchorId="65E07F7E" wp14:editId="7087F085">
            <wp:extent cx="5943600" cy="4226560"/>
            <wp:effectExtent l="0" t="0" r="0" b="0"/>
            <wp:docPr id="1" name="Picture 1" descr="/Users/jonathanmavetz/Desktop/Screen Shot 2018-02-28 at 2.38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onathanmavetz/Desktop/Screen Shot 2018-02-28 at 2.38.08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03C72" w14:textId="77777777" w:rsidR="00EC0E00" w:rsidRDefault="00EC0E00" w:rsidP="00EC0E00">
      <w:pPr>
        <w:ind w:left="1620" w:hanging="360"/>
        <w:textAlignment w:val="center"/>
        <w:rPr>
          <w:rFonts w:ascii="Times New Roman" w:hAnsi="Times New Roman" w:cs="Times New Roman"/>
          <w:color w:val="000000"/>
          <w:sz w:val="14"/>
          <w:szCs w:val="14"/>
        </w:rPr>
      </w:pPr>
    </w:p>
    <w:p w14:paraId="0F9BCC1D" w14:textId="77777777" w:rsidR="00EC0E00" w:rsidRDefault="00EC0E00" w:rsidP="00EC0E00">
      <w:pPr>
        <w:ind w:left="1620" w:hanging="360"/>
        <w:textAlignment w:val="center"/>
        <w:rPr>
          <w:rFonts w:ascii="Times New Roman" w:hAnsi="Times New Roman" w:cs="Times New Roman"/>
          <w:color w:val="000000"/>
          <w:sz w:val="14"/>
          <w:szCs w:val="14"/>
        </w:rPr>
      </w:pPr>
    </w:p>
    <w:p w14:paraId="66F2412F" w14:textId="39456712" w:rsidR="00EC0E00" w:rsidRPr="000D56BC" w:rsidRDefault="00EC0E00" w:rsidP="00EC0E00">
      <w:r w:rsidRPr="000D56BC">
        <w:t>Step 3:</w:t>
      </w:r>
      <w:r w:rsidR="000D56BC">
        <w:t xml:space="preserve"> Go the </w:t>
      </w:r>
      <w:r w:rsidR="000D56BC">
        <w:rPr>
          <w:b/>
        </w:rPr>
        <w:t>P</w:t>
      </w:r>
      <w:r w:rsidR="000D56BC" w:rsidRPr="000D56BC">
        <w:rPr>
          <w:b/>
        </w:rPr>
        <w:t>roperties</w:t>
      </w:r>
      <w:r w:rsidRPr="000D56BC">
        <w:t xml:space="preserve"> tab and </w:t>
      </w:r>
      <w:r w:rsidR="000D56BC">
        <w:t>“Insert…”</w:t>
      </w:r>
      <w:r w:rsidRPr="000D56BC">
        <w:t xml:space="preserve"> these properties</w:t>
      </w:r>
      <w:r w:rsidR="000D56BC">
        <w:t>, update the Format</w:t>
      </w:r>
      <w:r w:rsidRPr="000D56BC">
        <w:t xml:space="preserve"> and </w:t>
      </w:r>
      <w:r w:rsidR="000D56BC">
        <w:t>add Formulas.</w:t>
      </w:r>
    </w:p>
    <w:p w14:paraId="7ACF301D" w14:textId="368FED7D" w:rsidR="000D56BC" w:rsidRDefault="000D56BC" w:rsidP="00EC0E00"/>
    <w:tbl>
      <w:tblPr>
        <w:tblW w:w="0" w:type="auto"/>
        <w:tblInd w:w="-10" w:type="dxa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1980"/>
        <w:gridCol w:w="2160"/>
        <w:gridCol w:w="5930"/>
      </w:tblGrid>
      <w:tr w:rsidR="000D56BC" w:rsidRPr="000D56BC" w14:paraId="772DB7B2" w14:textId="77777777" w:rsidTr="000D56BC">
        <w:tc>
          <w:tcPr>
            <w:tcW w:w="198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BFF4C37" w14:textId="77777777" w:rsidR="000D56BC" w:rsidRPr="000D56BC" w:rsidRDefault="000D56BC" w:rsidP="000D56BC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0D56BC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Property Name</w:t>
            </w:r>
          </w:p>
        </w:tc>
        <w:tc>
          <w:tcPr>
            <w:tcW w:w="21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C1B9E9D" w14:textId="77777777" w:rsidR="000D56BC" w:rsidRPr="000D56BC" w:rsidRDefault="000D56BC" w:rsidP="000D56BC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0D56BC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Format</w:t>
            </w:r>
          </w:p>
        </w:tc>
        <w:tc>
          <w:tcPr>
            <w:tcW w:w="59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AA0D590" w14:textId="77777777" w:rsidR="000D56BC" w:rsidRPr="000D56BC" w:rsidRDefault="000D56BC" w:rsidP="000D56BC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0D56BC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Formula</w:t>
            </w:r>
          </w:p>
        </w:tc>
      </w:tr>
      <w:tr w:rsidR="000D56BC" w:rsidRPr="000D56BC" w14:paraId="4F1235EF" w14:textId="77777777" w:rsidTr="000D56BC">
        <w:tc>
          <w:tcPr>
            <w:tcW w:w="198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FED2552" w14:textId="77777777" w:rsidR="000D56BC" w:rsidRPr="000D56BC" w:rsidRDefault="000D56BC" w:rsidP="000D56BC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0D56BC">
              <w:rPr>
                <w:rFonts w:ascii="Calibri" w:eastAsia="Times New Roman" w:hAnsi="Calibri" w:cs="Calibri"/>
                <w:sz w:val="22"/>
                <w:szCs w:val="22"/>
              </w:rPr>
              <w:t>Display Name</w:t>
            </w:r>
          </w:p>
        </w:tc>
        <w:tc>
          <w:tcPr>
            <w:tcW w:w="21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7BD85CB" w14:textId="77777777" w:rsidR="000D56BC" w:rsidRPr="000D56BC" w:rsidRDefault="000D56BC" w:rsidP="000D56BC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0D56BC">
              <w:rPr>
                <w:rFonts w:ascii="Calibri" w:eastAsia="Times New Roman" w:hAnsi="Calibri" w:cs="Calibri"/>
                <w:sz w:val="22"/>
                <w:szCs w:val="22"/>
              </w:rPr>
              <w:t>Text, General</w:t>
            </w:r>
          </w:p>
        </w:tc>
        <w:tc>
          <w:tcPr>
            <w:tcW w:w="59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CC28FC3" w14:textId="77777777" w:rsidR="000D56BC" w:rsidRPr="000D56BC" w:rsidRDefault="000D56BC" w:rsidP="000D56BC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0D56BC">
              <w:rPr>
                <w:rFonts w:ascii="Calibri" w:eastAsia="Times New Roman" w:hAnsi="Calibri" w:cs="Calibri"/>
                <w:sz w:val="22"/>
                <w:szCs w:val="22"/>
              </w:rPr>
              <w:t>NAME(Month)</w:t>
            </w:r>
          </w:p>
        </w:tc>
      </w:tr>
      <w:tr w:rsidR="000D56BC" w:rsidRPr="000D56BC" w14:paraId="7AFE0D96" w14:textId="77777777" w:rsidTr="000D56BC">
        <w:tc>
          <w:tcPr>
            <w:tcW w:w="198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8ABE2AD" w14:textId="77777777" w:rsidR="000D56BC" w:rsidRPr="000D56BC" w:rsidRDefault="000D56BC" w:rsidP="000D56BC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0D56BC">
              <w:rPr>
                <w:rFonts w:ascii="Calibri" w:eastAsia="Times New Roman" w:hAnsi="Calibri" w:cs="Calibri"/>
                <w:sz w:val="22"/>
                <w:szCs w:val="22"/>
              </w:rPr>
              <w:t>Month</w:t>
            </w:r>
          </w:p>
        </w:tc>
        <w:tc>
          <w:tcPr>
            <w:tcW w:w="21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523B9F3" w14:textId="77777777" w:rsidR="000D56BC" w:rsidRPr="000D56BC" w:rsidRDefault="000D56BC" w:rsidP="000D56BC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0D56BC">
              <w:rPr>
                <w:rFonts w:ascii="Calibri" w:eastAsia="Times New Roman" w:hAnsi="Calibri" w:cs="Calibri"/>
                <w:sz w:val="22"/>
                <w:szCs w:val="22"/>
              </w:rPr>
              <w:t>Time Period, Month</w:t>
            </w:r>
          </w:p>
        </w:tc>
        <w:tc>
          <w:tcPr>
            <w:tcW w:w="59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6A1747A" w14:textId="77777777" w:rsidR="000D56BC" w:rsidRPr="000D56BC" w:rsidRDefault="000D56BC" w:rsidP="000D56BC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0D56BC">
              <w:rPr>
                <w:rFonts w:ascii="Calibri" w:eastAsia="Times New Roman" w:hAnsi="Calibri" w:cs="Calibri"/>
                <w:sz w:val="22"/>
                <w:szCs w:val="22"/>
              </w:rPr>
              <w:t>PERIOD(</w:t>
            </w:r>
            <w:proofErr w:type="gramStart"/>
            <w:r w:rsidRPr="000D56BC">
              <w:rPr>
                <w:rFonts w:ascii="Calibri" w:eastAsia="Times New Roman" w:hAnsi="Calibri" w:cs="Calibri"/>
                <w:sz w:val="22"/>
                <w:szCs w:val="22"/>
              </w:rPr>
              <w:t>CURRENTPERIODSTART(</w:t>
            </w:r>
            <w:proofErr w:type="gramEnd"/>
            <w:r w:rsidRPr="000D56BC">
              <w:rPr>
                <w:rFonts w:ascii="Calibri" w:eastAsia="Times New Roman" w:hAnsi="Calibri" w:cs="Calibri"/>
                <w:sz w:val="22"/>
                <w:szCs w:val="22"/>
              </w:rPr>
              <w:t>)) + Cumulate Count - 1</w:t>
            </w:r>
          </w:p>
        </w:tc>
      </w:tr>
      <w:tr w:rsidR="000D56BC" w:rsidRPr="000D56BC" w14:paraId="6BB43356" w14:textId="77777777" w:rsidTr="000D56BC">
        <w:tc>
          <w:tcPr>
            <w:tcW w:w="198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F5C2634" w14:textId="77777777" w:rsidR="000D56BC" w:rsidRPr="000D56BC" w:rsidRDefault="000D56BC" w:rsidP="000D56BC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0D56BC">
              <w:rPr>
                <w:rFonts w:ascii="Calibri" w:eastAsia="Times New Roman" w:hAnsi="Calibri" w:cs="Calibri"/>
                <w:sz w:val="22"/>
                <w:szCs w:val="22"/>
              </w:rPr>
              <w:t>Cumulate Count</w:t>
            </w:r>
          </w:p>
        </w:tc>
        <w:tc>
          <w:tcPr>
            <w:tcW w:w="21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D329CB1" w14:textId="77777777" w:rsidR="000D56BC" w:rsidRPr="000D56BC" w:rsidRDefault="000D56BC" w:rsidP="000D56BC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0D56BC">
              <w:rPr>
                <w:rFonts w:ascii="Calibri" w:eastAsia="Times New Roman" w:hAnsi="Calibri" w:cs="Calibri"/>
                <w:sz w:val="22"/>
                <w:szCs w:val="22"/>
              </w:rPr>
              <w:t>Number</w:t>
            </w:r>
          </w:p>
        </w:tc>
        <w:tc>
          <w:tcPr>
            <w:tcW w:w="59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9B1F941" w14:textId="77777777" w:rsidR="000D56BC" w:rsidRPr="000D56BC" w:rsidRDefault="000D56BC" w:rsidP="000D56BC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proofErr w:type="gramStart"/>
            <w:r w:rsidRPr="000D56BC">
              <w:rPr>
                <w:rFonts w:ascii="Calibri" w:eastAsia="Times New Roman" w:hAnsi="Calibri" w:cs="Calibri"/>
                <w:sz w:val="22"/>
                <w:szCs w:val="22"/>
              </w:rPr>
              <w:t>CUMULATE(</w:t>
            </w:r>
            <w:proofErr w:type="gramEnd"/>
            <w:r w:rsidRPr="000D56BC">
              <w:rPr>
                <w:rFonts w:ascii="Calibri" w:eastAsia="Times New Roman" w:hAnsi="Calibri" w:cs="Calibri"/>
                <w:sz w:val="22"/>
                <w:szCs w:val="22"/>
              </w:rPr>
              <w:t>Count, FALSE, Months)</w:t>
            </w:r>
          </w:p>
        </w:tc>
      </w:tr>
      <w:tr w:rsidR="000D56BC" w:rsidRPr="000D56BC" w14:paraId="06330FC0" w14:textId="77777777" w:rsidTr="000D56BC">
        <w:tc>
          <w:tcPr>
            <w:tcW w:w="198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B226CB0" w14:textId="77777777" w:rsidR="000D56BC" w:rsidRPr="000D56BC" w:rsidRDefault="000D56BC" w:rsidP="000D56BC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0D56BC">
              <w:rPr>
                <w:rFonts w:ascii="Calibri" w:eastAsia="Times New Roman" w:hAnsi="Calibri" w:cs="Calibri"/>
                <w:sz w:val="22"/>
                <w:szCs w:val="22"/>
              </w:rPr>
              <w:t>Count</w:t>
            </w:r>
          </w:p>
        </w:tc>
        <w:tc>
          <w:tcPr>
            <w:tcW w:w="21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2B0A547" w14:textId="77777777" w:rsidR="000D56BC" w:rsidRPr="000D56BC" w:rsidRDefault="000D56BC" w:rsidP="000D56BC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0D56BC">
              <w:rPr>
                <w:rFonts w:ascii="Calibri" w:eastAsia="Times New Roman" w:hAnsi="Calibri" w:cs="Calibri"/>
                <w:sz w:val="22"/>
                <w:szCs w:val="22"/>
              </w:rPr>
              <w:t>Number</w:t>
            </w:r>
          </w:p>
        </w:tc>
        <w:tc>
          <w:tcPr>
            <w:tcW w:w="59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DC1930B" w14:textId="77777777" w:rsidR="000D56BC" w:rsidRPr="000D56BC" w:rsidRDefault="000D56BC" w:rsidP="000D56BC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0D56BC">
              <w:rPr>
                <w:rFonts w:ascii="Calibri" w:eastAsia="Times New Roman" w:hAnsi="Calibri" w:cs="Calibri"/>
                <w:sz w:val="22"/>
                <w:szCs w:val="22"/>
              </w:rPr>
              <w:t>1</w:t>
            </w:r>
          </w:p>
        </w:tc>
      </w:tr>
    </w:tbl>
    <w:p w14:paraId="4A96A6FB" w14:textId="77777777" w:rsidR="000D56BC" w:rsidRDefault="000D56BC" w:rsidP="00EC0E00"/>
    <w:p w14:paraId="76BBA14E" w14:textId="77777777" w:rsidR="00EC0E00" w:rsidRDefault="00EC0E00" w:rsidP="00EC0E00">
      <w:pPr>
        <w:ind w:left="1620" w:hanging="360"/>
        <w:textAlignment w:val="center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noProof/>
          <w:color w:val="000000"/>
          <w:sz w:val="14"/>
          <w:szCs w:val="14"/>
        </w:rPr>
        <w:lastRenderedPageBreak/>
        <w:drawing>
          <wp:inline distT="0" distB="0" distL="0" distR="0" wp14:anchorId="183D375D" wp14:editId="7F81A168">
            <wp:extent cx="4620895" cy="2183848"/>
            <wp:effectExtent l="0" t="0" r="1905" b="635"/>
            <wp:docPr id="2" name="Picture 2" descr="/Users/jonathanmavetz/Desktop/Screen Shot 2018-02-28 at 2.43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onathanmavetz/Desktop/Screen Shot 2018-02-28 at 2.43.51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235" cy="219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8297F" w14:textId="77777777" w:rsidR="00EC0E00" w:rsidRDefault="00EC0E00" w:rsidP="00EC0E00">
      <w:pPr>
        <w:ind w:left="1620" w:hanging="360"/>
        <w:textAlignment w:val="center"/>
        <w:rPr>
          <w:rFonts w:ascii="Times New Roman" w:hAnsi="Times New Roman" w:cs="Times New Roman"/>
          <w:color w:val="000000"/>
          <w:sz w:val="14"/>
          <w:szCs w:val="14"/>
        </w:rPr>
      </w:pPr>
    </w:p>
    <w:p w14:paraId="171DBA01" w14:textId="29EED1E1" w:rsidR="00F833F2" w:rsidRPr="00EC0E00" w:rsidRDefault="00EC0E00" w:rsidP="00F833F2">
      <w:pPr>
        <w:spacing w:before="100" w:beforeAutospacing="1"/>
        <w:rPr>
          <w:rFonts w:cs="Times New Roman"/>
          <w:color w:val="000000"/>
        </w:rPr>
      </w:pPr>
      <w:r>
        <w:rPr>
          <w:rFonts w:ascii="Calibri" w:hAnsi="Calibri" w:cs="Times New Roman"/>
          <w:color w:val="000000"/>
          <w:sz w:val="22"/>
          <w:szCs w:val="22"/>
        </w:rPr>
        <w:br/>
      </w:r>
      <w:r w:rsidR="00F833F2">
        <w:t xml:space="preserve">Step 4: </w:t>
      </w:r>
      <w:r w:rsidR="00F833F2" w:rsidRPr="00EC0E00">
        <w:rPr>
          <w:rFonts w:ascii="-webkit-standard" w:hAnsi="-webkit-standard" w:cs="Times New Roman"/>
          <w:color w:val="000000"/>
        </w:rPr>
        <w:t> </w:t>
      </w:r>
      <w:r w:rsidR="00F833F2">
        <w:rPr>
          <w:rFonts w:cs="Times New Roman"/>
          <w:color w:val="000000"/>
        </w:rPr>
        <w:t xml:space="preserve">Go to the </w:t>
      </w:r>
      <w:r w:rsidR="00F833F2" w:rsidRPr="000D56BC">
        <w:rPr>
          <w:rFonts w:cs="Times New Roman"/>
          <w:b/>
          <w:color w:val="000000"/>
        </w:rPr>
        <w:t>General Lists</w:t>
      </w:r>
      <w:r w:rsidR="00F833F2">
        <w:rPr>
          <w:rFonts w:cs="Times New Roman"/>
          <w:color w:val="000000"/>
        </w:rPr>
        <w:t xml:space="preserve"> </w:t>
      </w:r>
      <w:proofErr w:type="gramStart"/>
      <w:r w:rsidR="00F833F2">
        <w:rPr>
          <w:rFonts w:cs="Times New Roman"/>
          <w:color w:val="000000"/>
        </w:rPr>
        <w:t>section, and</w:t>
      </w:r>
      <w:proofErr w:type="gramEnd"/>
      <w:r w:rsidR="00F833F2">
        <w:rPr>
          <w:rFonts w:cs="Times New Roman"/>
          <w:color w:val="000000"/>
        </w:rPr>
        <w:t xml:space="preserve"> scroll to the right </w:t>
      </w:r>
      <w:r w:rsidR="000D56BC">
        <w:rPr>
          <w:rFonts w:cs="Times New Roman"/>
          <w:color w:val="000000"/>
        </w:rPr>
        <w:t>to</w:t>
      </w:r>
      <w:r w:rsidR="00F833F2">
        <w:rPr>
          <w:rFonts w:cs="Times New Roman"/>
          <w:color w:val="000000"/>
        </w:rPr>
        <w:t xml:space="preserve"> the </w:t>
      </w:r>
      <w:r w:rsidR="00F833F2" w:rsidRPr="000D56BC">
        <w:rPr>
          <w:rFonts w:cs="Times New Roman"/>
          <w:b/>
          <w:color w:val="000000"/>
        </w:rPr>
        <w:t>Display Name Property</w:t>
      </w:r>
      <w:r w:rsidR="00F833F2">
        <w:rPr>
          <w:rFonts w:cs="Times New Roman"/>
          <w:color w:val="000000"/>
        </w:rPr>
        <w:t xml:space="preserve"> column, from the dropdown of your new “Months” list, select your </w:t>
      </w:r>
      <w:r w:rsidR="000D56BC">
        <w:rPr>
          <w:rFonts w:cs="Times New Roman"/>
          <w:color w:val="000000"/>
        </w:rPr>
        <w:t>“</w:t>
      </w:r>
      <w:r w:rsidR="00F833F2">
        <w:rPr>
          <w:rFonts w:cs="Times New Roman"/>
          <w:color w:val="000000"/>
        </w:rPr>
        <w:t>Display Name</w:t>
      </w:r>
      <w:r w:rsidR="000D56BC">
        <w:rPr>
          <w:rFonts w:cs="Times New Roman"/>
          <w:color w:val="000000"/>
        </w:rPr>
        <w:t>”</w:t>
      </w:r>
      <w:r w:rsidR="00F833F2">
        <w:rPr>
          <w:rFonts w:cs="Times New Roman"/>
          <w:color w:val="000000"/>
        </w:rPr>
        <w:t xml:space="preserve"> property for the Display Name Property column.</w:t>
      </w:r>
    </w:p>
    <w:p w14:paraId="6A756E3C" w14:textId="77777777" w:rsidR="00F833F2" w:rsidRDefault="00F833F2" w:rsidP="00F833F2">
      <w:pPr>
        <w:spacing w:before="100" w:beforeAutospacing="1"/>
        <w:rPr>
          <w:rFonts w:ascii="-webkit-standard" w:hAnsi="-webkit-standard" w:cs="Times New Roman"/>
          <w:color w:val="000000"/>
        </w:rPr>
      </w:pPr>
      <w:r>
        <w:rPr>
          <w:rFonts w:ascii="-webkit-standard" w:hAnsi="-webkit-standard" w:cs="Times New Roman"/>
          <w:noProof/>
          <w:color w:val="000000"/>
        </w:rPr>
        <w:drawing>
          <wp:inline distT="0" distB="0" distL="0" distR="0" wp14:anchorId="1A67FD00" wp14:editId="2261B2F5">
            <wp:extent cx="5933440" cy="3139440"/>
            <wp:effectExtent l="0" t="0" r="10160" b="10160"/>
            <wp:docPr id="3" name="Picture 3" descr="/Users/jonathanmavetz/Desktop/Screen Shot 2018-02-28 at 2.47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jonathanmavetz/Desktop/Screen Shot 2018-02-28 at 2.47.37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2E4A4" w14:textId="77777777" w:rsidR="00F833F2" w:rsidRDefault="00F833F2" w:rsidP="00EC0E00">
      <w:pPr>
        <w:rPr>
          <w:rFonts w:ascii="Calibri" w:hAnsi="Calibri" w:cs="Times New Roman"/>
          <w:color w:val="000000"/>
          <w:sz w:val="22"/>
          <w:szCs w:val="22"/>
        </w:rPr>
      </w:pPr>
    </w:p>
    <w:p w14:paraId="0DDA3030" w14:textId="77777777" w:rsidR="004A63C4" w:rsidRDefault="00F833F2" w:rsidP="00EC0E00">
      <w:pPr>
        <w:rPr>
          <w:rFonts w:ascii="Calibri" w:hAnsi="Calibri" w:cs="Times New Roman"/>
          <w:color w:val="000000"/>
        </w:rPr>
      </w:pPr>
      <w:r>
        <w:rPr>
          <w:rFonts w:ascii="Calibri" w:hAnsi="Calibri" w:cs="Times New Roman"/>
          <w:color w:val="000000"/>
        </w:rPr>
        <w:t xml:space="preserve">Step 5: </w:t>
      </w:r>
      <w:r w:rsidR="009813D2">
        <w:rPr>
          <w:rFonts w:ascii="Calibri" w:hAnsi="Calibri" w:cs="Times New Roman"/>
          <w:color w:val="000000"/>
        </w:rPr>
        <w:t>Add list items to the Months list by selecting the “Insert…” t</w:t>
      </w:r>
      <w:r w:rsidR="004A63C4">
        <w:rPr>
          <w:rFonts w:ascii="Calibri" w:hAnsi="Calibri" w:cs="Times New Roman"/>
          <w:color w:val="000000"/>
        </w:rPr>
        <w:t>ab and insert as many list items as you need for time periods.</w:t>
      </w:r>
    </w:p>
    <w:p w14:paraId="0677554B" w14:textId="77777777" w:rsidR="004A63C4" w:rsidRDefault="004A63C4" w:rsidP="00EC0E00">
      <w:pPr>
        <w:rPr>
          <w:rFonts w:ascii="Calibri" w:hAnsi="Calibri" w:cs="Times New Roman"/>
          <w:color w:val="000000"/>
        </w:rPr>
      </w:pPr>
      <w:r>
        <w:rPr>
          <w:rFonts w:ascii="Calibri" w:hAnsi="Calibri" w:cs="Times New Roman"/>
          <w:noProof/>
          <w:color w:val="000000"/>
        </w:rPr>
        <w:lastRenderedPageBreak/>
        <w:drawing>
          <wp:inline distT="0" distB="0" distL="0" distR="0" wp14:anchorId="3717D36D" wp14:editId="2816CDE6">
            <wp:extent cx="4039570" cy="2974340"/>
            <wp:effectExtent l="0" t="0" r="0" b="0"/>
            <wp:docPr id="4" name="Picture 4" descr="/Users/jonathanmavetz/Desktop/Screen Shot 2018-02-28 at 3.56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jonathanmavetz/Desktop/Screen Shot 2018-02-28 at 3.56.59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888" cy="298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FC609" w14:textId="77777777" w:rsidR="00EC0E00" w:rsidRDefault="00EC0E00" w:rsidP="00EC0E00">
      <w:r>
        <w:rPr>
          <w:rFonts w:ascii="Calibri" w:hAnsi="Calibri" w:cs="Times New Roman"/>
          <w:color w:val="000000"/>
          <w:sz w:val="22"/>
          <w:szCs w:val="22"/>
        </w:rPr>
        <w:br/>
      </w:r>
      <w:r>
        <w:rPr>
          <w:rFonts w:ascii="Calibri" w:hAnsi="Calibri" w:cs="Times New Roman"/>
          <w:color w:val="000000"/>
        </w:rPr>
        <w:t>Ste</w:t>
      </w:r>
      <w:r w:rsidR="004A63C4">
        <w:rPr>
          <w:rFonts w:ascii="Calibri" w:hAnsi="Calibri" w:cs="Times New Roman"/>
          <w:color w:val="000000"/>
        </w:rPr>
        <w:t>p 6</w:t>
      </w:r>
      <w:r w:rsidRPr="00EC0E00">
        <w:rPr>
          <w:rFonts w:ascii="Calibri" w:hAnsi="Calibri" w:cs="Times New Roman"/>
          <w:color w:val="000000"/>
        </w:rPr>
        <w:t>:</w:t>
      </w:r>
      <w:r>
        <w:rPr>
          <w:rFonts w:ascii="Calibri" w:hAnsi="Calibri" w:cs="Times New Roman"/>
          <w:color w:val="000000"/>
          <w:sz w:val="22"/>
          <w:szCs w:val="22"/>
        </w:rPr>
        <w:t xml:space="preserve"> </w:t>
      </w:r>
      <w:r w:rsidRPr="00EC0E00">
        <w:t>Since the Month property is based on the Current Period setting in the Time dimension, future periods will require the Future Years</w:t>
      </w:r>
      <w:r>
        <w:t xml:space="preserve"> in the “Time” tab</w:t>
      </w:r>
      <w:r w:rsidRPr="00EC0E00">
        <w:t xml:space="preserve"> to be something other than zero.</w:t>
      </w:r>
    </w:p>
    <w:p w14:paraId="172D0C0E" w14:textId="77777777" w:rsidR="004A63C4" w:rsidRDefault="004A63C4" w:rsidP="00EC0E00"/>
    <w:p w14:paraId="3634452F" w14:textId="77777777" w:rsidR="004A63C4" w:rsidRDefault="004A63C4" w:rsidP="00EC0E00">
      <w:r>
        <w:rPr>
          <w:noProof/>
        </w:rPr>
        <w:drawing>
          <wp:inline distT="0" distB="0" distL="0" distR="0" wp14:anchorId="0DE5A71B" wp14:editId="3E487347">
            <wp:extent cx="5943600" cy="3891280"/>
            <wp:effectExtent l="0" t="0" r="0" b="0"/>
            <wp:docPr id="5" name="Picture 5" descr="/Users/jonathanmavetz/Desktop/Screen Shot 2018-02-28 at 3.58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jonathanmavetz/Desktop/Screen Shot 2018-02-28 at 3.58.08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EFC96" w14:textId="77777777" w:rsidR="004A63C4" w:rsidRDefault="004A63C4" w:rsidP="00EC0E00"/>
    <w:p w14:paraId="010FFC53" w14:textId="77777777" w:rsidR="00B5510C" w:rsidRDefault="00B5510C">
      <w:r>
        <w:br w:type="page"/>
      </w:r>
    </w:p>
    <w:p w14:paraId="54526A0C" w14:textId="5D4FB240" w:rsidR="00B5510C" w:rsidRDefault="004A63C4" w:rsidP="00EC0E00">
      <w:r>
        <w:lastRenderedPageBreak/>
        <w:t xml:space="preserve">Step 7: Map dynamic time line items to real time line items by using a lookup on your real time period property of your dynamic time list. </w:t>
      </w:r>
      <w:r w:rsidR="00EA45C4">
        <w:t xml:space="preserve"> Formula should be</w:t>
      </w:r>
      <w:r w:rsidR="000D56BC">
        <w:t>:</w:t>
      </w:r>
      <w:r w:rsidR="00EA45C4">
        <w:t xml:space="preserve"> </w:t>
      </w:r>
      <w:r w:rsidR="00EA45C4" w:rsidRPr="00EA45C4">
        <w:t>Real Time</w:t>
      </w:r>
      <w:r w:rsidR="00EA45C4">
        <w:t xml:space="preserve"> </w:t>
      </w:r>
      <w:r w:rsidR="00B5510C">
        <w:t xml:space="preserve">line </w:t>
      </w:r>
      <w:proofErr w:type="gramStart"/>
      <w:r w:rsidR="00B5510C">
        <w:t>item[</w:t>
      </w:r>
      <w:proofErr w:type="gramEnd"/>
      <w:r w:rsidR="00B5510C">
        <w:t xml:space="preserve">LOOKUP: </w:t>
      </w:r>
      <w:proofErr w:type="spellStart"/>
      <w:r w:rsidR="00B5510C">
        <w:t>Months.Month</w:t>
      </w:r>
      <w:proofErr w:type="spellEnd"/>
      <w:r w:rsidR="00B5510C">
        <w:t>]</w:t>
      </w:r>
    </w:p>
    <w:p w14:paraId="557620A2" w14:textId="77777777" w:rsidR="00B5510C" w:rsidRDefault="00B5510C" w:rsidP="00EC0E00"/>
    <w:p w14:paraId="79AB061F" w14:textId="77777777" w:rsidR="00B5510C" w:rsidRDefault="00B5510C" w:rsidP="00EC0E00">
      <w:r w:rsidRPr="00B5510C">
        <w:drawing>
          <wp:inline distT="0" distB="0" distL="0" distR="0" wp14:anchorId="4A4A0EB4" wp14:editId="55EDDE82">
            <wp:extent cx="6400800" cy="5314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BB58D" w14:textId="77777777" w:rsidR="00B5510C" w:rsidRDefault="00B5510C" w:rsidP="00EC0E00"/>
    <w:p w14:paraId="7CF7E0C4" w14:textId="77777777" w:rsidR="00B5510C" w:rsidRDefault="00B5510C" w:rsidP="00EC0E00"/>
    <w:p w14:paraId="073CB82C" w14:textId="222AEE43" w:rsidR="00EA45C4" w:rsidRPr="00EC0E00" w:rsidRDefault="00EA45C4" w:rsidP="00EC0E00">
      <w:r>
        <w:t xml:space="preserve"> All </w:t>
      </w:r>
      <w:r w:rsidR="00380FB1">
        <w:t xml:space="preserve">Constraint, Variable, and </w:t>
      </w:r>
      <w:proofErr w:type="spellStart"/>
      <w:r w:rsidR="00380FB1">
        <w:t>InputD</w:t>
      </w:r>
      <w:r>
        <w:t>ata</w:t>
      </w:r>
      <w:proofErr w:type="spellEnd"/>
      <w:r>
        <w:t xml:space="preserve"> line items </w:t>
      </w:r>
      <w:r w:rsidR="00380FB1">
        <w:t>that include time, should reference dynamic time</w:t>
      </w:r>
      <w:r>
        <w:t xml:space="preserve"> and not real time.</w:t>
      </w:r>
    </w:p>
    <w:p w14:paraId="03E71895" w14:textId="77777777" w:rsidR="00EA45C4" w:rsidRDefault="00EA45C4" w:rsidP="00EC0E00">
      <w:pPr>
        <w:spacing w:before="100" w:beforeAutospacing="1"/>
        <w:rPr>
          <w:rFonts w:ascii="-webkit-standard" w:hAnsi="-webkit-standard" w:cs="Times New Roman"/>
          <w:color w:val="000000"/>
        </w:rPr>
      </w:pPr>
    </w:p>
    <w:p w14:paraId="53A6B94F" w14:textId="6CA77F49" w:rsidR="00EC0E00" w:rsidRDefault="00B5510C" w:rsidP="00EC0E00">
      <w:pPr>
        <w:spacing w:before="100" w:beforeAutospacing="1"/>
        <w:rPr>
          <w:rFonts w:ascii="-webkit-standard" w:hAnsi="-webkit-standard" w:cs="Times New Roman"/>
          <w:color w:val="000000"/>
        </w:rPr>
      </w:pPr>
      <w:r w:rsidRPr="00B5510C">
        <w:rPr>
          <w:rFonts w:ascii="-webkit-standard" w:hAnsi="-webkit-standard" w:cs="Times New Roman"/>
          <w:color w:val="000000"/>
        </w:rPr>
        <w:drawing>
          <wp:inline distT="0" distB="0" distL="0" distR="0" wp14:anchorId="70CB052F" wp14:editId="025E5C3F">
            <wp:extent cx="6400800" cy="14312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FF9D8" w14:textId="3B1BE7CE" w:rsidR="00EC0E00" w:rsidRDefault="00B5510C" w:rsidP="00EC0E00">
      <w:pPr>
        <w:spacing w:before="100" w:beforeAutospacing="1"/>
        <w:rPr>
          <w:rFonts w:ascii="-webkit-standard" w:hAnsi="-webkit-standard" w:cs="Times New Roman"/>
          <w:color w:val="000000"/>
        </w:rPr>
      </w:pPr>
      <w:r w:rsidRPr="00B5510C">
        <w:rPr>
          <w:rFonts w:ascii="-webkit-standard" w:hAnsi="-webkit-standard" w:cs="Times New Roman"/>
          <w:color w:val="000000"/>
        </w:rPr>
        <w:drawing>
          <wp:inline distT="0" distB="0" distL="0" distR="0" wp14:anchorId="102AA928" wp14:editId="4CC31633">
            <wp:extent cx="6400800" cy="12503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89357" w14:textId="6B2CFC4C" w:rsidR="00380FB1" w:rsidRPr="00EC0E00" w:rsidRDefault="00380FB1" w:rsidP="00EC0E00">
      <w:pPr>
        <w:spacing w:before="100" w:beforeAutospacing="1"/>
        <w:rPr>
          <w:rFonts w:ascii="-webkit-standard" w:hAnsi="-webkit-standard" w:cs="Times New Roman"/>
          <w:color w:val="000000"/>
        </w:rPr>
      </w:pPr>
      <w:r w:rsidRPr="00380FB1">
        <w:rPr>
          <w:rFonts w:ascii="-webkit-standard" w:hAnsi="-webkit-standard" w:cs="Times New Roman"/>
          <w:color w:val="000000"/>
        </w:rPr>
        <w:drawing>
          <wp:inline distT="0" distB="0" distL="0" distR="0" wp14:anchorId="37D7D883" wp14:editId="6DBBE37E">
            <wp:extent cx="6400800" cy="2197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0ADC1" w14:textId="77777777" w:rsidR="003A4806" w:rsidRDefault="00380FB1"/>
    <w:sectPr w:rsidR="003A4806" w:rsidSect="000D56BC">
      <w:pgSz w:w="12240" w:h="15840"/>
      <w:pgMar w:top="1440" w:right="72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-webkit-standard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E00"/>
    <w:rsid w:val="000D56BC"/>
    <w:rsid w:val="00380FB1"/>
    <w:rsid w:val="004A63C4"/>
    <w:rsid w:val="006B3483"/>
    <w:rsid w:val="007352E0"/>
    <w:rsid w:val="009813D2"/>
    <w:rsid w:val="00B5510C"/>
    <w:rsid w:val="00EA45C4"/>
    <w:rsid w:val="00EC0E00"/>
    <w:rsid w:val="00F0703B"/>
    <w:rsid w:val="00F83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8891D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C0E00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EC0E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0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6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Mavetz</dc:creator>
  <cp:keywords/>
  <dc:description/>
  <cp:lastModifiedBy>Mark Godfrey</cp:lastModifiedBy>
  <cp:revision>3</cp:revision>
  <dcterms:created xsi:type="dcterms:W3CDTF">2018-02-28T20:37:00Z</dcterms:created>
  <dcterms:modified xsi:type="dcterms:W3CDTF">2018-03-01T20:29:00Z</dcterms:modified>
</cp:coreProperties>
</file>